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24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四川文轩职业学院专升本报名申请表</w:t>
      </w:r>
    </w:p>
    <w:bookmarkEnd w:id="0"/>
    <w:p>
      <w:pPr>
        <w:adjustRightInd w:val="0"/>
        <w:snapToGrid w:val="0"/>
        <w:spacing w:line="240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545"/>
        <w:gridCol w:w="540"/>
        <w:gridCol w:w="1080"/>
        <w:gridCol w:w="981"/>
        <w:gridCol w:w="276"/>
        <w:gridCol w:w="834"/>
        <w:gridCol w:w="606"/>
        <w:gridCol w:w="207"/>
        <w:gridCol w:w="159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学号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姓名</w:t>
            </w:r>
          </w:p>
        </w:tc>
        <w:tc>
          <w:tcPr>
            <w:tcW w:w="9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59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</w:t>
            </w:r>
          </w:p>
        </w:tc>
        <w:tc>
          <w:tcPr>
            <w:tcW w:w="10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高考生源地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（省、市、县）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身体健康情况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有无违纪处分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联系电话</w:t>
            </w:r>
          </w:p>
        </w:tc>
        <w:tc>
          <w:tcPr>
            <w:tcW w:w="31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是否曾服兵役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5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是否为建档立卡贫困家庭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身份证号</w:t>
            </w:r>
          </w:p>
        </w:tc>
        <w:tc>
          <w:tcPr>
            <w:tcW w:w="8105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第一志愿</w:t>
            </w:r>
          </w:p>
        </w:tc>
        <w:tc>
          <w:tcPr>
            <w:tcW w:w="31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sz w:val="15"/>
                <w:szCs w:val="15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bCs/>
                <w:sz w:val="15"/>
                <w:szCs w:val="15"/>
              </w:rPr>
              <w:t xml:space="preserve">               </w:t>
            </w:r>
          </w:p>
        </w:tc>
        <w:tc>
          <w:tcPr>
            <w:tcW w:w="11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第三志愿</w:t>
            </w:r>
          </w:p>
        </w:tc>
        <w:tc>
          <w:tcPr>
            <w:tcW w:w="384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第二志愿</w:t>
            </w:r>
          </w:p>
        </w:tc>
        <w:tc>
          <w:tcPr>
            <w:tcW w:w="31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第四志愿</w:t>
            </w:r>
          </w:p>
        </w:tc>
        <w:tc>
          <w:tcPr>
            <w:tcW w:w="384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奖励项目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 xml:space="preserve">                                         （特指专升本文件中可以用于加分的项目）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奖励等级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奖励分值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9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辅导员审核意见：</w:t>
            </w:r>
          </w:p>
          <w:p>
            <w:pPr>
              <w:spacing w:line="360" w:lineRule="atLeast"/>
              <w:ind w:firstLine="6090" w:firstLineChars="2900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tLeast"/>
              <w:ind w:firstLine="6090" w:firstLineChars="2900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tLeast"/>
              <w:ind w:firstLine="6090" w:firstLineChars="29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辅导员审核签字：              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9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二级学院</w:t>
            </w:r>
            <w:r>
              <w:rPr>
                <w:rFonts w:hint="eastAsia" w:ascii="仿宋" w:hAnsi="仿宋" w:eastAsia="仿宋" w:cs="仿宋"/>
              </w:rPr>
              <w:t>审批意见：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领导审批</w:t>
            </w:r>
            <w:r>
              <w:rPr>
                <w:rFonts w:hint="eastAsia" w:ascii="仿宋" w:hAnsi="仿宋" w:eastAsia="仿宋" w:cs="仿宋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年  月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4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学生发展处</w:t>
            </w:r>
            <w:r>
              <w:rPr>
                <w:rFonts w:hint="eastAsia" w:ascii="仿宋" w:hAnsi="仿宋" w:eastAsia="仿宋" w:cs="仿宋"/>
              </w:rPr>
              <w:t>审批意见：</w:t>
            </w:r>
          </w:p>
          <w:p>
            <w:pPr>
              <w:spacing w:line="360" w:lineRule="atLeast"/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</w:t>
            </w:r>
          </w:p>
          <w:p>
            <w:pPr>
              <w:spacing w:line="360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lang w:eastAsia="zh-CN"/>
              </w:rPr>
              <w:t>学生发展处</w:t>
            </w:r>
            <w:r>
              <w:rPr>
                <w:rFonts w:hint="eastAsia" w:ascii="仿宋" w:hAnsi="仿宋" w:eastAsia="仿宋" w:cs="仿宋"/>
              </w:rPr>
              <w:t>领导审批</w:t>
            </w:r>
            <w:r>
              <w:rPr>
                <w:rFonts w:hint="eastAsia" w:ascii="仿宋" w:hAnsi="仿宋" w:eastAsia="仿宋" w:cs="仿宋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年  月  日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adjustRightInd w:val="0"/>
        <w:snapToGrid w:val="0"/>
        <w:spacing w:line="240" w:lineRule="atLeas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此表由有意愿升本，且符合“专升本”报名条件的学生如实填写，填写后将学科竞赛（职业技能大赛）获奖及公共应用能力加分（计算机和英语等级）、获得授权专利证书加分、获得政府表彰加分</w:t>
      </w:r>
      <w:r>
        <w:rPr>
          <w:rFonts w:hint="eastAsia" w:ascii="仿宋" w:hAnsi="仿宋" w:eastAsia="仿宋" w:cs="仿宋"/>
          <w:b/>
        </w:rPr>
        <w:t>（以上三项特指可用于加分的证书）</w:t>
      </w:r>
      <w:r>
        <w:rPr>
          <w:rFonts w:hint="eastAsia" w:ascii="仿宋" w:hAnsi="仿宋" w:eastAsia="仿宋" w:cs="仿宋"/>
        </w:rPr>
        <w:t>的复印件附在报名申请表后。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left="0" w:leftChars="0" w:firstLine="42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本年度</w:t>
      </w:r>
      <w:r>
        <w:rPr>
          <w:rFonts w:hint="eastAsia" w:ascii="仿宋" w:hAnsi="仿宋" w:eastAsia="仿宋" w:cs="仿宋"/>
          <w:lang w:eastAsia="zh-CN"/>
        </w:rPr>
        <w:t>宜宾学院</w:t>
      </w:r>
      <w:r>
        <w:rPr>
          <w:rFonts w:hint="eastAsia" w:ascii="仿宋" w:hAnsi="仿宋" w:eastAsia="仿宋" w:cs="仿宋"/>
        </w:rPr>
        <w:t>专升本实行调剂录取，调剂学校务必填写全称。</w:t>
      </w:r>
      <w:r>
        <w:rPr>
          <w:rFonts w:hint="eastAsia" w:ascii="仿宋" w:hAnsi="仿宋" w:eastAsia="仿宋" w:cs="仿宋"/>
          <w:lang w:eastAsia="zh-CN"/>
        </w:rPr>
        <w:t>（四川传媒学院不填写志愿栏）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 w:ascii="仿宋" w:hAnsi="仿宋" w:eastAsia="仿宋" w:cs="仿宋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7F9AE1"/>
    <w:multiLevelType w:val="singleLevel"/>
    <w:tmpl w:val="DA7F9A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08E7"/>
    <w:rsid w:val="704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2020-06-03T09:56:00Z</dcterms:created>
  <dc:creator>Administrator</dc:creator>
  <cp:lastModifiedBy>Administrator</cp:lastModifiedBy>
  <dcterms:modified xsi:type="dcterms:W3CDTF">2020-06-03T09:58:49Z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